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Winlink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Tuesday Net Report and Roster for </w:t>
      </w:r>
      <w:r w:rsidR="005F04A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04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F04A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Nov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2025 (Episode #</w:t>
      </w:r>
      <w:r w:rsidR="005F04A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60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</w:p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</w:p>
    <w:p w:rsidR="001E6202" w:rsidRDefault="001E6202" w:rsidP="001E6202">
      <w:pP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2903D6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W3JKB;W4CAJ;W4KXT;KY4LV;W4LJH ;KK4UWF;KM4SDB;K4HVF;AI4QT;KV4S; W2ILT; N4RJB;W4WCA; KY4G;K4PZE</w:t>
      </w: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; </w:t>
      </w:r>
      <w:r w:rsidRPr="005065FF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N4TFN</w:t>
      </w:r>
      <w:r w:rsidR="00CA44D5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; AB5D</w:t>
      </w:r>
      <w:r w:rsidR="008C7DBC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;</w:t>
      </w:r>
      <w:r w:rsidR="008C7DBC" w:rsidRPr="008C7DBC">
        <w:rPr>
          <w:rFonts w:ascii="Times New Roman" w:hAnsi="Times New Roman" w:cs="Times New Roman"/>
          <w:sz w:val="20"/>
          <w:szCs w:val="20"/>
        </w:rPr>
        <w:t xml:space="preserve"> </w:t>
      </w:r>
      <w:r w:rsidR="008C7DBC" w:rsidRPr="0066559E">
        <w:rPr>
          <w:rFonts w:ascii="Times New Roman" w:hAnsi="Times New Roman" w:cs="Times New Roman"/>
          <w:sz w:val="20"/>
          <w:szCs w:val="20"/>
        </w:rPr>
        <w:t>KM4SFM</w:t>
      </w:r>
      <w:r w:rsidR="000E6AC8">
        <w:rPr>
          <w:rFonts w:ascii="Times New Roman" w:hAnsi="Times New Roman" w:cs="Times New Roman"/>
          <w:sz w:val="20"/>
          <w:szCs w:val="20"/>
        </w:rPr>
        <w:t>;</w:t>
      </w:r>
      <w:r w:rsidR="000E6AC8" w:rsidRPr="000E6AC8">
        <w:rPr>
          <w:rFonts w:ascii="Times New Roman" w:hAnsi="Times New Roman" w:cs="Times New Roman"/>
          <w:sz w:val="20"/>
          <w:szCs w:val="20"/>
        </w:rPr>
        <w:t xml:space="preserve"> KK7VQ</w:t>
      </w:r>
      <w:r w:rsidR="006F3AFA">
        <w:rPr>
          <w:rFonts w:ascii="Times New Roman" w:hAnsi="Times New Roman" w:cs="Times New Roman"/>
          <w:sz w:val="20"/>
          <w:szCs w:val="20"/>
        </w:rPr>
        <w:t>;</w:t>
      </w:r>
      <w:r w:rsidR="006F3AFA" w:rsidRPr="006F3AFA">
        <w:t xml:space="preserve"> </w:t>
      </w:r>
      <w:r w:rsidR="006F3AFA" w:rsidRPr="006F3AFA">
        <w:rPr>
          <w:rFonts w:ascii="Times New Roman" w:hAnsi="Times New Roman" w:cs="Times New Roman"/>
          <w:sz w:val="20"/>
          <w:szCs w:val="20"/>
        </w:rPr>
        <w:t>KE4DHX</w:t>
      </w:r>
      <w:bookmarkStart w:id="0" w:name="_GoBack"/>
      <w:bookmarkEnd w:id="0"/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Greetings,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Our next net will be held </w:t>
      </w:r>
      <w:proofErr w:type="gramStart"/>
      <w:r>
        <w:rPr>
          <w:rFonts w:ascii="TimesNewRomanPSMT" w:hAnsi="TimesNewRomanPSMT" w:cs="TimesNewRomanPSMT"/>
          <w:color w:val="000000"/>
          <w:sz w:val="20"/>
          <w:szCs w:val="20"/>
        </w:rPr>
        <w:t>on,</w:t>
      </w:r>
      <w:proofErr w:type="gramEnd"/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5F04AF">
        <w:rPr>
          <w:rFonts w:ascii="TimesNewRomanPSMT" w:hAnsi="TimesNewRomanPSMT" w:cs="TimesNewRomanPSMT"/>
          <w:color w:val="000000"/>
          <w:sz w:val="20"/>
          <w:szCs w:val="20"/>
        </w:rPr>
        <w:t>11</w:t>
      </w:r>
      <w:r w:rsidR="001A3E3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A81BCE">
        <w:rPr>
          <w:rFonts w:ascii="TimesNewRomanPSMT" w:hAnsi="TimesNewRomanPSMT" w:cs="TimesNewRomanPSMT"/>
          <w:color w:val="000000"/>
          <w:sz w:val="20"/>
          <w:szCs w:val="20"/>
        </w:rPr>
        <w:t>Nov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color w:val="000000"/>
          <w:sz w:val="20"/>
          <w:szCs w:val="20"/>
          <w:u w:val="single"/>
          <w:shd w:val="clear" w:color="auto" w:fill="FFFF00"/>
        </w:rPr>
        <w:t>KQ4VET WILL BE PRIMARY NET CONTROL.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Participation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Check-ins may be submitted anytime between 0001 and 2359 </w:t>
      </w:r>
      <w:r>
        <w:rPr>
          <w:rFonts w:ascii="Times New Roman" w:hAnsi="Times New Roman" w:cs="Times New Roman"/>
          <w:sz w:val="20"/>
          <w:szCs w:val="20"/>
        </w:rPr>
        <w:t>(CST)</w:t>
      </w:r>
      <w:r>
        <w:rPr>
          <w:rFonts w:ascii="TimesNewRomanPSMT" w:hAnsi="TimesNewRomanPSMT" w:cs="TimesNewRomanPSMT"/>
          <w:sz w:val="20"/>
          <w:szCs w:val="20"/>
        </w:rPr>
        <w:t xml:space="preserve"> each Tuesday. The use of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Express client software is preferred, but alternative software packages are available. Messages may be sent by accessing any RMS station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gateway) that the participant can reach, either directly or via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digipeater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or Node. These are referred to as “RMS Check-ins.” Multiple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check-ins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are allowed as long as they are different frequencies (HF or VHF). Telnet acceptable if no other means are feasibl</w:t>
      </w:r>
      <w:r>
        <w:rPr>
          <w:rFonts w:ascii="TimesNewRomanPSMT" w:hAnsi="TimesNewRomanPSMT" w:cs="TimesNewRomanPSMT" w:hint="eastAsia"/>
          <w:sz w:val="20"/>
          <w:szCs w:val="20"/>
        </w:rPr>
        <w:t>e</w:t>
      </w:r>
      <w:r>
        <w:rPr>
          <w:rFonts w:ascii="TimesNewRomanPSMT" w:hAnsi="TimesNewRomanPSMT" w:cs="TimesNewRomanPSMT"/>
          <w:sz w:val="20"/>
          <w:szCs w:val="20"/>
        </w:rPr>
        <w:t xml:space="preserve">. The message format for a “Standard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Check-in” is as follows: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To: KQ4VET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Subject: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Message body: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call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sign, first name, city or town, county, state (HF or VHF, etc.)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Standard check-in message body example: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KQ4VET, Scott, Fort Payne, DeKalb County, AL (HF or VHF)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format of the message body is important because it is copied and pasted directly into the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roster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which is published on Wednesdays (see “Net Results,” below).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r>
        <w:rPr>
          <w:rFonts w:ascii="TimesNewRomanPSMT" w:hAnsi="TimesNewRomanPSMT" w:cs="TimesNewRomanPSMT"/>
          <w:color w:val="000000"/>
          <w:sz w:val="20"/>
          <w:szCs w:val="20"/>
        </w:rPr>
        <w:t>The current week's net report is now available at:</w:t>
      </w:r>
    </w:p>
    <w:p w:rsidR="001E6202" w:rsidRDefault="006F3AFA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hyperlink r:id="rId5" w:history="1">
        <w:r w:rsidR="001E6202">
          <w:rPr>
            <w:rStyle w:val="Hyperlink"/>
          </w:rPr>
          <w:t xml:space="preserve"> </w:t>
        </w:r>
      </w:hyperlink>
      <w:hyperlink r:id="rId6" w:history="1">
        <w:r w:rsidR="001E6202">
          <w:rPr>
            <w:rStyle w:val="Hyperlink"/>
            <w:rFonts w:ascii="TimesNewRomanPSMT" w:hAnsi="TimesNewRomanPSMT" w:cs="TimesNewRomanPSMT"/>
            <w:sz w:val="20"/>
            <w:szCs w:val="20"/>
          </w:rPr>
          <w:t>https://w4dgh.org/</w:t>
        </w:r>
      </w:hyperlink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THE FOLLOWONG IS THE NET CHECK-IN AS RECEIVED:</w:t>
      </w:r>
    </w:p>
    <w:p w:rsidR="009A5BDF" w:rsidRDefault="001E6202">
      <w:r>
        <w:t>********************************************************</w:t>
      </w:r>
    </w:p>
    <w:p w:rsidR="001E6202" w:rsidRPr="007073B9" w:rsidRDefault="001E6202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 xml:space="preserve">KQ4VET, Scott, Fort Payne, </w:t>
      </w:r>
      <w:proofErr w:type="spellStart"/>
      <w:r w:rsidRPr="007073B9">
        <w:rPr>
          <w:rFonts w:ascii="Times New Roman" w:hAnsi="Times New Roman" w:cs="Times New Roman"/>
          <w:b/>
          <w:sz w:val="20"/>
          <w:szCs w:val="20"/>
        </w:rPr>
        <w:t>Dekalb</w:t>
      </w:r>
      <w:proofErr w:type="spellEnd"/>
      <w:r w:rsidRPr="007073B9">
        <w:rPr>
          <w:rFonts w:ascii="Times New Roman" w:hAnsi="Times New Roman" w:cs="Times New Roman"/>
          <w:b/>
          <w:sz w:val="20"/>
          <w:szCs w:val="20"/>
        </w:rPr>
        <w:t>, AL (VHF)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Base- Elecraft K3</w:t>
      </w:r>
      <w:r>
        <w:rPr>
          <w:rFonts w:ascii="Times New Roman" w:hAnsi="Times New Roman" w:cs="Times New Roman"/>
          <w:sz w:val="20"/>
          <w:szCs w:val="20"/>
        </w:rPr>
        <w:t xml:space="preserve"> and Yaesu FT-310D Gold Series 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HF Field/Mobile- 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Yaesu  857D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VHF/UHF Base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-  Yaesu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 857D                                                                                                                                                                                     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VHF/UHF Mobile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-  ICOM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229H                                                                                                                                                                                     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HT- UV-PRO                                                                                                                                                                                                                   </w:t>
      </w:r>
    </w:p>
    <w:p w:rsidR="00A81BCE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Go-Box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?-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Yaesu  857D in Apache Case</w:t>
      </w:r>
    </w:p>
    <w:p w:rsidR="005F04AF" w:rsidRPr="007073B9" w:rsidRDefault="005F04AF" w:rsidP="005F04AF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 xml:space="preserve">W4CAJ, Colton </w:t>
      </w:r>
      <w:r w:rsidRPr="007073B9">
        <w:rPr>
          <w:rFonts w:ascii="Times New Roman" w:hAnsi="Times New Roman" w:cs="Times New Roman"/>
          <w:b/>
          <w:sz w:val="20"/>
          <w:szCs w:val="20"/>
        </w:rPr>
        <w:t>Jones, Fyffe, DeKalb, AL, (VHF)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HF Base-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Icom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IC-7300, Kenwood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ts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570D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Field/Mobile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 xml:space="preserve">- 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Icom</w:t>
      </w:r>
      <w:proofErr w:type="spellEnd"/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IC-705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VHF/UHF Base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-  Yaesu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FTM-500                                                                                                                                                  VHF/UHF Mobile-  Yaesu FTM-500                                                                                                                                               HT- Yaesu VX-8R,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Baofeng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UV5R MINI  </w:t>
      </w:r>
    </w:p>
    <w:p w:rsidR="005F04AF" w:rsidRPr="007073B9" w:rsidRDefault="005F04AF" w:rsidP="005F04AF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>W2ILT, Martin, Laurel Springs, Camden, NJ, VHF VARA FM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Base- N/A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Field/Mobile- N/A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VHF/UHF Base-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KenwoodTM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D710A,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Yaseu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FTM 300DR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VHF/UHF Mobile-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Kendood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TM D710A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HT- Motorola HT1250, Kenwood TH-D7, Kenwood D75</w:t>
      </w:r>
    </w:p>
    <w:p w:rsid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Go-Box- Yaesu FT2980 with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digirig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Mobile for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Winlink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in Harbor Freight Apache Box</w:t>
      </w:r>
    </w:p>
    <w:p w:rsidR="005F04AF" w:rsidRPr="007073B9" w:rsidRDefault="005F04AF" w:rsidP="005F04AF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>K4HVF, Jeff, Parrish, Walker, AL, VHF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Base- Yaesu 710 (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Vara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Gateway Radio)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Field/Mobile: N/A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lastRenderedPageBreak/>
        <w:t xml:space="preserve">VHF/UHF Base: Yaesu FTM-400 &amp;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Icom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5100 (Yaesu FTM-6000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Vara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Gateway)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VHF/UHF Mobile: N/A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HT-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Yeasu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FT-60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Alinco</w:t>
      </w:r>
      <w:proofErr w:type="spellEnd"/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DJ-MD5,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Radioddity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GD-77</w:t>
      </w:r>
    </w:p>
    <w:p w:rsid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No go box</w:t>
      </w:r>
    </w:p>
    <w:p w:rsidR="005F04AF" w:rsidRPr="007073B9" w:rsidRDefault="005F04AF" w:rsidP="005F04AF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>W4WCA, Jeff, Jasper, Walker, AL, VHF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Base: Icom-7300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Field/Mobile: Yaesu-991A (go box)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VHF/UHF Base: Icom-9700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VHF/UHF Mobile: Yaesu-991A 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( go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box)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HT-</w:t>
      </w:r>
    </w:p>
    <w:p w:rsidR="00A81BCE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Go-Box: 3 home made</w:t>
      </w:r>
    </w:p>
    <w:p w:rsidR="005F04AF" w:rsidRPr="007073B9" w:rsidRDefault="005F04AF" w:rsidP="005F04AF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>KV4S, Russell, Chelsea, Shelby County, AL (VARA VHF)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HF Base- IC-7300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HF Field/Mobile- FT-817 normally for field but it's been having problems. 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got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an old FT-100D and ATAS-100 on standby.</w:t>
      </w:r>
    </w:p>
    <w:p w:rsidR="005F04AF" w:rsidRP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>VHF/UHF Base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-  FTM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-510 ASP                                                                                                                                                           </w:t>
      </w:r>
    </w:p>
    <w:p w:rsidR="005F04AF" w:rsidRDefault="005F04AF" w:rsidP="005F04AF">
      <w:pPr>
        <w:rPr>
          <w:rFonts w:ascii="Times New Roman" w:hAnsi="Times New Roman" w:cs="Times New Roman"/>
          <w:sz w:val="20"/>
          <w:szCs w:val="20"/>
        </w:rPr>
      </w:pPr>
      <w:r w:rsidRPr="005F04AF">
        <w:rPr>
          <w:rFonts w:ascii="Times New Roman" w:hAnsi="Times New Roman" w:cs="Times New Roman"/>
          <w:sz w:val="20"/>
          <w:szCs w:val="20"/>
        </w:rPr>
        <w:t xml:space="preserve">VHF/UHF Mobile-   </w:t>
      </w:r>
      <w:proofErr w:type="spellStart"/>
      <w:r w:rsidRPr="005F04AF">
        <w:rPr>
          <w:rFonts w:ascii="Times New Roman" w:hAnsi="Times New Roman" w:cs="Times New Roman"/>
          <w:sz w:val="20"/>
          <w:szCs w:val="20"/>
        </w:rPr>
        <w:t>usuall</w:t>
      </w:r>
      <w:proofErr w:type="spellEnd"/>
      <w:r w:rsidRPr="005F04AF">
        <w:rPr>
          <w:rFonts w:ascii="Times New Roman" w:hAnsi="Times New Roman" w:cs="Times New Roman"/>
          <w:sz w:val="20"/>
          <w:szCs w:val="20"/>
        </w:rPr>
        <w:t xml:space="preserve"> the FTM-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300  but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I'm car sharing right now so no radio.                                                             Go-Box</w:t>
      </w:r>
      <w:proofErr w:type="gramStart"/>
      <w:r w:rsidRPr="005F04AF">
        <w:rPr>
          <w:rFonts w:ascii="Times New Roman" w:hAnsi="Times New Roman" w:cs="Times New Roman"/>
          <w:sz w:val="20"/>
          <w:szCs w:val="20"/>
        </w:rPr>
        <w:t>?-</w:t>
      </w:r>
      <w:proofErr w:type="gramEnd"/>
      <w:r w:rsidRPr="005F04AF">
        <w:rPr>
          <w:rFonts w:ascii="Times New Roman" w:hAnsi="Times New Roman" w:cs="Times New Roman"/>
          <w:sz w:val="20"/>
          <w:szCs w:val="20"/>
        </w:rPr>
        <w:t xml:space="preserve"> don't have one but plans are in the works.</w:t>
      </w:r>
    </w:p>
    <w:p w:rsidR="007073B9" w:rsidRPr="007073B9" w:rsidRDefault="007073B9" w:rsidP="007073B9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>KK7VQ, Richard, SNOWFLAKE, NAVAJO, AZ, USA, VARA HF</w:t>
      </w:r>
    </w:p>
    <w:p w:rsidR="007073B9" w:rsidRPr="007073B9" w:rsidRDefault="007073B9" w:rsidP="007073B9">
      <w:pPr>
        <w:rPr>
          <w:rFonts w:ascii="Times New Roman" w:hAnsi="Times New Roman" w:cs="Times New Roman"/>
          <w:sz w:val="20"/>
          <w:szCs w:val="20"/>
        </w:rPr>
      </w:pPr>
      <w:r w:rsidRPr="007073B9">
        <w:rPr>
          <w:rFonts w:ascii="Times New Roman" w:hAnsi="Times New Roman" w:cs="Times New Roman"/>
          <w:sz w:val="20"/>
          <w:szCs w:val="20"/>
        </w:rPr>
        <w:t>HF Base- ICOM IC-7100</w:t>
      </w:r>
    </w:p>
    <w:p w:rsidR="007073B9" w:rsidRPr="007073B9" w:rsidRDefault="007073B9" w:rsidP="007073B9">
      <w:pPr>
        <w:rPr>
          <w:rFonts w:ascii="Times New Roman" w:hAnsi="Times New Roman" w:cs="Times New Roman"/>
          <w:sz w:val="20"/>
          <w:szCs w:val="20"/>
        </w:rPr>
      </w:pPr>
      <w:r w:rsidRPr="007073B9">
        <w:rPr>
          <w:rFonts w:ascii="Times New Roman" w:hAnsi="Times New Roman" w:cs="Times New Roman"/>
          <w:sz w:val="20"/>
          <w:szCs w:val="20"/>
        </w:rPr>
        <w:t xml:space="preserve">HF Field/Mobile- XIEGU X6100                                                                                                                                                    </w:t>
      </w:r>
    </w:p>
    <w:p w:rsidR="007073B9" w:rsidRPr="007073B9" w:rsidRDefault="007073B9" w:rsidP="007073B9">
      <w:pPr>
        <w:rPr>
          <w:rFonts w:ascii="Times New Roman" w:hAnsi="Times New Roman" w:cs="Times New Roman"/>
          <w:sz w:val="20"/>
          <w:szCs w:val="20"/>
        </w:rPr>
      </w:pPr>
      <w:r w:rsidRPr="007073B9">
        <w:rPr>
          <w:rFonts w:ascii="Times New Roman" w:hAnsi="Times New Roman" w:cs="Times New Roman"/>
          <w:sz w:val="20"/>
          <w:szCs w:val="20"/>
        </w:rPr>
        <w:t>VHF/UHF Base</w:t>
      </w:r>
      <w:proofErr w:type="gramStart"/>
      <w:r w:rsidRPr="007073B9">
        <w:rPr>
          <w:rFonts w:ascii="Times New Roman" w:hAnsi="Times New Roman" w:cs="Times New Roman"/>
          <w:sz w:val="20"/>
          <w:szCs w:val="20"/>
        </w:rPr>
        <w:t>-  ICOM</w:t>
      </w:r>
      <w:proofErr w:type="gramEnd"/>
      <w:r w:rsidRPr="007073B9">
        <w:rPr>
          <w:rFonts w:ascii="Times New Roman" w:hAnsi="Times New Roman" w:cs="Times New Roman"/>
          <w:sz w:val="20"/>
          <w:szCs w:val="20"/>
        </w:rPr>
        <w:t xml:space="preserve"> IC-7100                                                                                                                                          </w:t>
      </w:r>
    </w:p>
    <w:p w:rsidR="007073B9" w:rsidRPr="007073B9" w:rsidRDefault="007073B9" w:rsidP="007073B9">
      <w:pPr>
        <w:rPr>
          <w:rFonts w:ascii="Times New Roman" w:hAnsi="Times New Roman" w:cs="Times New Roman"/>
          <w:sz w:val="20"/>
          <w:szCs w:val="20"/>
        </w:rPr>
      </w:pPr>
      <w:r w:rsidRPr="007073B9">
        <w:rPr>
          <w:rFonts w:ascii="Times New Roman" w:hAnsi="Times New Roman" w:cs="Times New Roman"/>
          <w:sz w:val="20"/>
          <w:szCs w:val="20"/>
        </w:rPr>
        <w:t>VHF/UHF Mobile</w:t>
      </w:r>
      <w:proofErr w:type="gramStart"/>
      <w:r w:rsidRPr="007073B9">
        <w:rPr>
          <w:rFonts w:ascii="Times New Roman" w:hAnsi="Times New Roman" w:cs="Times New Roman"/>
          <w:sz w:val="20"/>
          <w:szCs w:val="20"/>
        </w:rPr>
        <w:t>-  BTECH</w:t>
      </w:r>
      <w:proofErr w:type="gramEnd"/>
      <w:r w:rsidRPr="007073B9">
        <w:rPr>
          <w:rFonts w:ascii="Times New Roman" w:hAnsi="Times New Roman" w:cs="Times New Roman"/>
          <w:sz w:val="20"/>
          <w:szCs w:val="20"/>
        </w:rPr>
        <w:t xml:space="preserve"> UV-25X2  </w:t>
      </w:r>
    </w:p>
    <w:p w:rsidR="007073B9" w:rsidRPr="007073B9" w:rsidRDefault="007073B9" w:rsidP="007073B9">
      <w:pPr>
        <w:rPr>
          <w:rFonts w:ascii="Times New Roman" w:hAnsi="Times New Roman" w:cs="Times New Roman"/>
          <w:sz w:val="20"/>
          <w:szCs w:val="20"/>
        </w:rPr>
      </w:pPr>
      <w:r w:rsidRPr="007073B9">
        <w:rPr>
          <w:rFonts w:ascii="Times New Roman" w:hAnsi="Times New Roman" w:cs="Times New Roman"/>
          <w:sz w:val="20"/>
          <w:szCs w:val="20"/>
        </w:rPr>
        <w:t xml:space="preserve">HT- BAOFENG UV-PRO                                                                                                                                                </w:t>
      </w:r>
    </w:p>
    <w:p w:rsidR="007073B9" w:rsidRDefault="007073B9" w:rsidP="007073B9">
      <w:pPr>
        <w:rPr>
          <w:rFonts w:ascii="Times New Roman" w:hAnsi="Times New Roman" w:cs="Times New Roman"/>
          <w:sz w:val="20"/>
          <w:szCs w:val="20"/>
        </w:rPr>
      </w:pPr>
      <w:r w:rsidRPr="007073B9">
        <w:rPr>
          <w:rFonts w:ascii="Times New Roman" w:hAnsi="Times New Roman" w:cs="Times New Roman"/>
          <w:sz w:val="20"/>
          <w:szCs w:val="20"/>
        </w:rPr>
        <w:t>Go-Box</w:t>
      </w:r>
      <w:proofErr w:type="gramStart"/>
      <w:r w:rsidRPr="007073B9">
        <w:rPr>
          <w:rFonts w:ascii="Times New Roman" w:hAnsi="Times New Roman" w:cs="Times New Roman"/>
          <w:sz w:val="20"/>
          <w:szCs w:val="20"/>
        </w:rPr>
        <w:t>?-</w:t>
      </w:r>
      <w:proofErr w:type="gramEnd"/>
      <w:r w:rsidRPr="007073B9">
        <w:rPr>
          <w:rFonts w:ascii="Times New Roman" w:hAnsi="Times New Roman" w:cs="Times New Roman"/>
          <w:sz w:val="20"/>
          <w:szCs w:val="20"/>
        </w:rPr>
        <w:t xml:space="preserve"> XIEGU X6100 in AN LL BEAN BOAT BAG</w:t>
      </w:r>
    </w:p>
    <w:p w:rsidR="006F3AFA" w:rsidRDefault="007073B9" w:rsidP="003A2F51">
      <w:pPr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>N4RJB, RICHARD, PUNTA GORDA, CHARLOTTE, FL, VARA UHF, W4DIG-10</w:t>
      </w:r>
    </w:p>
    <w:p w:rsidR="006F3AFA" w:rsidRPr="006F3AFA" w:rsidRDefault="006F3AFA" w:rsidP="006F3AFA">
      <w:pPr>
        <w:rPr>
          <w:rFonts w:ascii="TimesNewRomanPSMT" w:hAnsi="TimesNewRomanPSMT" w:cs="TimesNewRomanPSMT"/>
          <w:b/>
          <w:sz w:val="20"/>
          <w:szCs w:val="20"/>
        </w:rPr>
      </w:pPr>
      <w:r w:rsidRPr="006F3AFA">
        <w:rPr>
          <w:rFonts w:ascii="TimesNewRomanPSMT" w:hAnsi="TimesNewRomanPSMT" w:cs="TimesNewRomanPSMT"/>
          <w:b/>
          <w:sz w:val="20"/>
          <w:szCs w:val="20"/>
        </w:rPr>
        <w:t xml:space="preserve">N4TFN, Terry, Piedmont, Calhoun, AL, VHF 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>HF Base- Yaesu FT-991A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>HF Field/Mobile</w:t>
      </w:r>
      <w:proofErr w:type="gramStart"/>
      <w:r w:rsidRPr="006F3AFA">
        <w:rPr>
          <w:rFonts w:ascii="TimesNewRomanPSMT" w:hAnsi="TimesNewRomanPSMT" w:cs="TimesNewRomanPSMT"/>
          <w:sz w:val="20"/>
          <w:szCs w:val="20"/>
        </w:rPr>
        <w:t>-  Yaesu</w:t>
      </w:r>
      <w:proofErr w:type="gramEnd"/>
      <w:r w:rsidRPr="006F3AFA">
        <w:rPr>
          <w:rFonts w:ascii="TimesNewRomanPSMT" w:hAnsi="TimesNewRomanPSMT" w:cs="TimesNewRomanPSMT"/>
          <w:sz w:val="20"/>
          <w:szCs w:val="20"/>
        </w:rPr>
        <w:t xml:space="preserve"> FT-857D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>VHF/UHF Base</w:t>
      </w:r>
      <w:proofErr w:type="gramStart"/>
      <w:r w:rsidRPr="006F3AFA">
        <w:rPr>
          <w:rFonts w:ascii="TimesNewRomanPSMT" w:hAnsi="TimesNewRomanPSMT" w:cs="TimesNewRomanPSMT"/>
          <w:sz w:val="20"/>
          <w:szCs w:val="20"/>
        </w:rPr>
        <w:t>-  Yaesu</w:t>
      </w:r>
      <w:proofErr w:type="gramEnd"/>
      <w:r w:rsidRPr="006F3AFA">
        <w:rPr>
          <w:rFonts w:ascii="TimesNewRomanPSMT" w:hAnsi="TimesNewRomanPSMT" w:cs="TimesNewRomanPSMT"/>
          <w:sz w:val="20"/>
          <w:szCs w:val="20"/>
        </w:rPr>
        <w:t xml:space="preserve"> FT-8900R &amp; </w:t>
      </w:r>
      <w:proofErr w:type="spellStart"/>
      <w:r w:rsidRPr="006F3AFA">
        <w:rPr>
          <w:rFonts w:ascii="TimesNewRomanPSMT" w:hAnsi="TimesNewRomanPSMT" w:cs="TimesNewRomanPSMT"/>
          <w:sz w:val="20"/>
          <w:szCs w:val="20"/>
        </w:rPr>
        <w:t>Yasesu</w:t>
      </w:r>
      <w:proofErr w:type="spellEnd"/>
      <w:r w:rsidRPr="006F3AFA">
        <w:rPr>
          <w:rFonts w:ascii="TimesNewRomanPSMT" w:hAnsi="TimesNewRomanPSMT" w:cs="TimesNewRomanPSMT"/>
          <w:sz w:val="20"/>
          <w:szCs w:val="20"/>
        </w:rPr>
        <w:t xml:space="preserve"> FT-2980                                                                                                     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>VHF/UHF Mobile</w:t>
      </w:r>
      <w:proofErr w:type="gramStart"/>
      <w:r w:rsidRPr="006F3AFA">
        <w:rPr>
          <w:rFonts w:ascii="TimesNewRomanPSMT" w:hAnsi="TimesNewRomanPSMT" w:cs="TimesNewRomanPSMT"/>
          <w:sz w:val="20"/>
          <w:szCs w:val="20"/>
        </w:rPr>
        <w:t>-  Kenwood</w:t>
      </w:r>
      <w:proofErr w:type="gramEnd"/>
      <w:r w:rsidRPr="006F3AFA">
        <w:rPr>
          <w:rFonts w:ascii="TimesNewRomanPSMT" w:hAnsi="TimesNewRomanPSMT" w:cs="TimesNewRomanPSMT"/>
          <w:sz w:val="20"/>
          <w:szCs w:val="20"/>
        </w:rPr>
        <w:t xml:space="preserve"> TM-V71A                                                                                                                                   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 xml:space="preserve">HT-   Yaesu FT-60, </w:t>
      </w:r>
      <w:proofErr w:type="spellStart"/>
      <w:r w:rsidRPr="006F3AFA">
        <w:rPr>
          <w:rFonts w:ascii="TimesNewRomanPSMT" w:hAnsi="TimesNewRomanPSMT" w:cs="TimesNewRomanPSMT"/>
          <w:sz w:val="20"/>
          <w:szCs w:val="20"/>
        </w:rPr>
        <w:t>Tidradio</w:t>
      </w:r>
      <w:proofErr w:type="spellEnd"/>
      <w:r w:rsidRPr="006F3AFA">
        <w:rPr>
          <w:rFonts w:ascii="TimesNewRomanPSMT" w:hAnsi="TimesNewRomanPSMT" w:cs="TimesNewRomanPSMT"/>
          <w:sz w:val="20"/>
          <w:szCs w:val="20"/>
        </w:rPr>
        <w:t xml:space="preserve"> H3</w:t>
      </w:r>
    </w:p>
    <w:p w:rsid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 xml:space="preserve">Go-Box - Yaesu FT-8800R  </w:t>
      </w:r>
    </w:p>
    <w:p w:rsidR="006F3AFA" w:rsidRDefault="006F3AFA" w:rsidP="006F3AFA">
      <w:pPr>
        <w:rPr>
          <w:rFonts w:ascii="TimesNewRomanPSMT" w:hAnsi="TimesNewRomanPSMT" w:cs="TimesNewRomanPSMT"/>
          <w:b/>
          <w:sz w:val="20"/>
          <w:szCs w:val="20"/>
        </w:rPr>
      </w:pPr>
      <w:r w:rsidRPr="006F3AFA">
        <w:rPr>
          <w:rFonts w:ascii="TimesNewRomanPSMT" w:hAnsi="TimesNewRomanPSMT" w:cs="TimesNewRomanPSMT"/>
          <w:b/>
          <w:sz w:val="20"/>
          <w:szCs w:val="20"/>
        </w:rPr>
        <w:t>KE4DHX, Joe, Lewisburg, Logan, KY (VHF)</w:t>
      </w:r>
    </w:p>
    <w:p w:rsidR="006F3AFA" w:rsidRPr="006F3AFA" w:rsidRDefault="006F3AFA" w:rsidP="006F3AFA">
      <w:pPr>
        <w:rPr>
          <w:rFonts w:ascii="TimesNewRomanPSMT" w:hAnsi="TimesNewRomanPSMT" w:cs="TimesNewRomanPSMT"/>
          <w:b/>
          <w:sz w:val="20"/>
          <w:szCs w:val="20"/>
        </w:rPr>
      </w:pPr>
      <w:r w:rsidRPr="006F3AFA">
        <w:rPr>
          <w:rFonts w:ascii="TimesNewRomanPSMT" w:hAnsi="TimesNewRomanPSMT" w:cs="TimesNewRomanPSMT"/>
          <w:b/>
          <w:sz w:val="20"/>
          <w:szCs w:val="20"/>
        </w:rPr>
        <w:t>W3JKB, Josh, Scottsboro, Jackson County, AL, VHF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>HF base: Kenwood ts-440s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 xml:space="preserve">HF Mobile: Yaesu ft-817 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 xml:space="preserve">VHF/UHF base: Kenwood tm-v71a 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>VHF UHF Mobile: Yaesu 150RASP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 xml:space="preserve">HT: </w:t>
      </w:r>
      <w:proofErr w:type="spellStart"/>
      <w:r w:rsidRPr="006F3AFA">
        <w:rPr>
          <w:rFonts w:ascii="TimesNewRomanPSMT" w:hAnsi="TimesNewRomanPSMT" w:cs="TimesNewRomanPSMT"/>
          <w:sz w:val="20"/>
          <w:szCs w:val="20"/>
        </w:rPr>
        <w:t>Radtel</w:t>
      </w:r>
      <w:proofErr w:type="spellEnd"/>
      <w:r w:rsidRPr="006F3AFA">
        <w:rPr>
          <w:rFonts w:ascii="TimesNewRomanPSMT" w:hAnsi="TimesNewRomanPSMT" w:cs="TimesNewRomanPSMT"/>
          <w:sz w:val="20"/>
          <w:szCs w:val="20"/>
        </w:rPr>
        <w:t xml:space="preserve"> rt-950 pro, </w:t>
      </w:r>
      <w:proofErr w:type="spellStart"/>
      <w:r w:rsidRPr="006F3AFA">
        <w:rPr>
          <w:rFonts w:ascii="TimesNewRomanPSMT" w:hAnsi="TimesNewRomanPSMT" w:cs="TimesNewRomanPSMT"/>
          <w:sz w:val="20"/>
          <w:szCs w:val="20"/>
        </w:rPr>
        <w:t>Wouxun</w:t>
      </w:r>
      <w:proofErr w:type="spellEnd"/>
      <w:r w:rsidRPr="006F3AFA">
        <w:rPr>
          <w:rFonts w:ascii="TimesNewRomanPSMT" w:hAnsi="TimesNewRomanPSMT" w:cs="TimesNewRomanPSMT"/>
          <w:sz w:val="20"/>
          <w:szCs w:val="20"/>
        </w:rPr>
        <w:t xml:space="preserve"> kg-uv9p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  <w:r w:rsidRPr="006F3AFA">
        <w:rPr>
          <w:rFonts w:ascii="TimesNewRomanPSMT" w:hAnsi="TimesNewRomanPSMT" w:cs="TimesNewRomanPSMT"/>
          <w:sz w:val="20"/>
          <w:szCs w:val="20"/>
        </w:rPr>
        <w:t xml:space="preserve">Go box: </w:t>
      </w:r>
      <w:proofErr w:type="spellStart"/>
      <w:r w:rsidRPr="006F3AFA">
        <w:rPr>
          <w:rFonts w:ascii="TimesNewRomanPSMT" w:hAnsi="TimesNewRomanPSMT" w:cs="TimesNewRomanPSMT"/>
          <w:sz w:val="20"/>
          <w:szCs w:val="20"/>
        </w:rPr>
        <w:t>icom</w:t>
      </w:r>
      <w:proofErr w:type="spellEnd"/>
      <w:r w:rsidRPr="006F3AFA">
        <w:rPr>
          <w:rFonts w:ascii="TimesNewRomanPSMT" w:hAnsi="TimesNewRomanPSMT" w:cs="TimesNewRomanPSMT"/>
          <w:sz w:val="20"/>
          <w:szCs w:val="20"/>
        </w:rPr>
        <w:t xml:space="preserve"> 2300h, 20ah </w:t>
      </w:r>
      <w:proofErr w:type="spellStart"/>
      <w:r w:rsidRPr="006F3AFA">
        <w:rPr>
          <w:rFonts w:ascii="TimesNewRomanPSMT" w:hAnsi="TimesNewRomanPSMT" w:cs="TimesNewRomanPSMT"/>
          <w:sz w:val="20"/>
          <w:szCs w:val="20"/>
        </w:rPr>
        <w:t>lifepo</w:t>
      </w:r>
      <w:proofErr w:type="spellEnd"/>
      <w:r w:rsidRPr="006F3AFA">
        <w:rPr>
          <w:rFonts w:ascii="TimesNewRomanPSMT" w:hAnsi="TimesNewRomanPSMT" w:cs="TimesNewRomanPSMT"/>
          <w:sz w:val="20"/>
          <w:szCs w:val="20"/>
        </w:rPr>
        <w:t xml:space="preserve">, n9tax slim </w:t>
      </w:r>
      <w:proofErr w:type="spellStart"/>
      <w:proofErr w:type="gramStart"/>
      <w:r w:rsidRPr="006F3AFA">
        <w:rPr>
          <w:rFonts w:ascii="TimesNewRomanPSMT" w:hAnsi="TimesNewRomanPSMT" w:cs="TimesNewRomanPSMT"/>
          <w:sz w:val="20"/>
          <w:szCs w:val="20"/>
        </w:rPr>
        <w:t>jim</w:t>
      </w:r>
      <w:proofErr w:type="spellEnd"/>
      <w:proofErr w:type="gramEnd"/>
      <w:r w:rsidRPr="006F3AFA">
        <w:rPr>
          <w:rFonts w:ascii="TimesNewRomanPSMT" w:hAnsi="TimesNewRomanPSMT" w:cs="TimesNewRomanPSMT"/>
          <w:sz w:val="20"/>
          <w:szCs w:val="20"/>
        </w:rPr>
        <w:t>.</w:t>
      </w:r>
    </w:p>
    <w:p w:rsidR="006F3AFA" w:rsidRP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</w:p>
    <w:p w:rsid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</w:p>
    <w:p w:rsid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</w:p>
    <w:p w:rsidR="006F3AFA" w:rsidRDefault="006F3AFA" w:rsidP="006F3AFA">
      <w:pPr>
        <w:rPr>
          <w:rFonts w:ascii="TimesNewRomanPSMT" w:hAnsi="TimesNewRomanPSMT" w:cs="TimesNewRomanPSMT"/>
          <w:sz w:val="20"/>
          <w:szCs w:val="20"/>
        </w:rPr>
      </w:pPr>
    </w:p>
    <w:p w:rsidR="001E6202" w:rsidRDefault="00E20257" w:rsidP="006F3AFA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Calls are listed in the order that they were logged.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Thanks again for participating. Don't forget to tell a friend about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this net.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73,</w:t>
      </w:r>
    </w:p>
    <w:p w:rsidR="001E6202" w:rsidRDefault="001E6202" w:rsidP="001E6202">
      <w:r>
        <w:rPr>
          <w:rFonts w:ascii="TimesNewRomanPSMT" w:hAnsi="TimesNewRomanPSMT" w:cs="TimesNewRomanPSMT"/>
          <w:sz w:val="20"/>
          <w:szCs w:val="20"/>
        </w:rPr>
        <w:t xml:space="preserve">KQ4VET, Scott, Fort Payne, DeKalb, AL </w:t>
      </w:r>
    </w:p>
    <w:p w:rsidR="001E6202" w:rsidRPr="001E6202" w:rsidRDefault="001E6202" w:rsidP="001E6202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073B9" w:rsidRPr="001E6202" w:rsidRDefault="007073B9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7073B9" w:rsidRPr="001E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2"/>
    <w:rsid w:val="000B735F"/>
    <w:rsid w:val="000E6AC8"/>
    <w:rsid w:val="00110D2C"/>
    <w:rsid w:val="001A3E30"/>
    <w:rsid w:val="001E6202"/>
    <w:rsid w:val="003A2F51"/>
    <w:rsid w:val="003D2D56"/>
    <w:rsid w:val="005F04AF"/>
    <w:rsid w:val="0066559E"/>
    <w:rsid w:val="006F3AFA"/>
    <w:rsid w:val="007073B9"/>
    <w:rsid w:val="008C7DBC"/>
    <w:rsid w:val="00936583"/>
    <w:rsid w:val="009A5BDF"/>
    <w:rsid w:val="00A81BCE"/>
    <w:rsid w:val="00CA44D5"/>
    <w:rsid w:val="00E05D53"/>
    <w:rsid w:val="00E2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inlinkwednesday.net/" TargetMode="External"/><Relationship Id="rId5" Type="http://schemas.openxmlformats.org/officeDocument/2006/relationships/hyperlink" Target="https://winlinkwednesday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HRD Software, LLC.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2025-11-05T18:05:00Z</dcterms:created>
  <dcterms:modified xsi:type="dcterms:W3CDTF">2025-11-05T18:05:00Z</dcterms:modified>
</cp:coreProperties>
</file>